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4B39" w14:textId="41CA5EDD" w:rsidR="00655F19" w:rsidRPr="00CB52C7" w:rsidRDefault="00655F19" w:rsidP="005F17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ponuky</w:t>
      </w:r>
      <w:proofErr w:type="spellEnd"/>
      <w:r w:rsidR="005F173E">
        <w:rPr>
          <w:rFonts w:asciiTheme="minorHAnsi" w:hAnsiTheme="minorHAnsi" w:cstheme="minorHAnsi"/>
          <w:b/>
          <w:bCs/>
          <w:szCs w:val="19"/>
        </w:rPr>
        <w:t xml:space="preserve"> </w:t>
      </w:r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za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účelom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zistenia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predpokladanej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hodnoty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zákazky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>.</w:t>
      </w:r>
    </w:p>
    <w:p w14:paraId="73F7B0A8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4E3D219D" w14:textId="0E93DC43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6073FFB4" w14:textId="5D25781A" w:rsidR="00BE469B" w:rsidRDefault="00BE469B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color w:val="000000"/>
          <w:szCs w:val="19"/>
        </w:rPr>
      </w:pPr>
    </w:p>
    <w:p w14:paraId="426D4777" w14:textId="4D25B324" w:rsidR="00BE469B" w:rsidRPr="00CB52C7" w:rsidRDefault="00BE469B" w:rsidP="00BE469B">
      <w:pPr>
        <w:autoSpaceDE w:val="0"/>
        <w:autoSpaceDN w:val="0"/>
        <w:adjustRightInd w:val="0"/>
        <w:ind w:left="4243" w:firstLine="720"/>
        <w:rPr>
          <w:rFonts w:asciiTheme="minorHAnsi" w:hAnsiTheme="minorHAnsi" w:cstheme="minorHAnsi"/>
          <w:color w:val="000000"/>
          <w:szCs w:val="19"/>
        </w:rPr>
      </w:pPr>
      <w:r>
        <w:rPr>
          <w:rStyle w:val="ra"/>
        </w:rPr>
        <w:t xml:space="preserve">V </w:t>
      </w:r>
      <w:proofErr w:type="spellStart"/>
      <w:r>
        <w:rPr>
          <w:rStyle w:val="ra"/>
        </w:rPr>
        <w:t>Púchove</w:t>
      </w:r>
      <w:proofErr w:type="spellEnd"/>
      <w:r>
        <w:rPr>
          <w:rStyle w:val="ra"/>
        </w:rPr>
        <w:t xml:space="preserve"> </w:t>
      </w:r>
      <w:proofErr w:type="spellStart"/>
      <w:r>
        <w:rPr>
          <w:rStyle w:val="ra"/>
        </w:rPr>
        <w:t>dňa</w:t>
      </w:r>
      <w:proofErr w:type="spellEnd"/>
      <w:r>
        <w:rPr>
          <w:rStyle w:val="ra"/>
        </w:rPr>
        <w:t xml:space="preserve"> </w:t>
      </w:r>
      <w:r w:rsidR="007E65CF">
        <w:rPr>
          <w:rStyle w:val="ra"/>
        </w:rPr>
        <w:t>04</w:t>
      </w:r>
      <w:r>
        <w:rPr>
          <w:rStyle w:val="ra"/>
        </w:rPr>
        <w:t>.06.2021</w:t>
      </w:r>
    </w:p>
    <w:p w14:paraId="017D63E0" w14:textId="77777777" w:rsidR="00BE469B" w:rsidRPr="00CB52C7" w:rsidRDefault="00BE469B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color w:val="000000"/>
          <w:szCs w:val="19"/>
        </w:rPr>
      </w:pPr>
    </w:p>
    <w:p w14:paraId="609A1EC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39BEED2" w14:textId="41830D2B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CB52C7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za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účelom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zistenia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predpokladanej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hodnoty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zákazky</w:t>
      </w:r>
      <w:proofErr w:type="spellEnd"/>
    </w:p>
    <w:p w14:paraId="6025B40C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21790E52" w14:textId="6ABAB8CB" w:rsidR="00655F19" w:rsidRDefault="00521CDF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Regionálna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rozvojová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agentúra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Púchov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, </w:t>
      </w:r>
      <w:proofErr w:type="spellStart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>ako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19"/>
          </w:rPr>
          <w:alias w:val="verejný obstarávateľ"/>
          <w:tag w:val="verejný obstarávateľ"/>
          <w:id w:val="-646130030"/>
          <w:placeholder>
            <w:docPart w:val="5D65C1E4131B4119B44B458386EC6F45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verejný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obstarávateľ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v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zmysle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§ 7 </w:t>
          </w:r>
        </w:sdtContent>
      </w:sdt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ods</w:t>
      </w:r>
      <w:proofErr w:type="spellEnd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 xml:space="preserve">. 1 </w:t>
      </w:r>
      <w:proofErr w:type="spellStart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písm</w:t>
      </w:r>
      <w:proofErr w:type="spellEnd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. d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zákona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č.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343/2015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Z. z.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verejnom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obstarávaní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zmene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doplnení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niektorých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neskorších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predpisov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(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ďalej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len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„ZVO“)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Vás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žiadame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predloženie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ponuky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zmysle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§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117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ZVO na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nižšie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špecifikovaný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predmet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zákazky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</w:p>
    <w:p w14:paraId="18502E4C" w14:textId="77777777" w:rsidR="00521CDF" w:rsidRPr="008351E8" w:rsidRDefault="00521CDF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</w:p>
    <w:p w14:paraId="3C273116" w14:textId="55D47CBB" w:rsidR="00655F19" w:rsidRDefault="00655F19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„</w:t>
      </w:r>
      <w:proofErr w:type="spellStart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>Dodanie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>odpadkových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>nádob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pre </w:t>
      </w:r>
      <w:proofErr w:type="spellStart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>projekt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Podpora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spolupráce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sdílení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zkušenosti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v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oblasti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odpadového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hospodářství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Zlínska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proofErr w:type="gram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Púchovska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“</w:t>
      </w:r>
      <w:proofErr w:type="gramEnd"/>
    </w:p>
    <w:p w14:paraId="53C1EE8B" w14:textId="77777777" w:rsidR="007E65CF" w:rsidRPr="00CB52C7" w:rsidRDefault="007E65CF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0EF081C0" w14:textId="6F2E690D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521CDF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verejného obstarávateľa</w:t>
          </w:r>
        </w:sdtContent>
      </w:sdt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2D8A3A13" w14:textId="272E6422" w:rsidR="00655F19" w:rsidRPr="00CB52C7" w:rsidRDefault="001C3C58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388300239"/>
          <w:placeholder>
            <w:docPart w:val="671AB9ED760244F584DCC80D9C3E7A33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521CDF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Verejný obstarávateľ</w:t>
          </w:r>
        </w:sdtContent>
      </w:sdt>
      <w:r w:rsidR="00C06AD4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 zmysle §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ods.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d) 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ZVO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7BB090A7" w14:textId="7EC1B06E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/ obstarávateľa: Regionálna rozvojová agentúra Púchov</w:t>
      </w:r>
    </w:p>
    <w:p w14:paraId="3FAA42B7" w14:textId="0FB48E12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Sídlo: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01CE3DA0" w14:textId="22DDEEA8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Štatutárny zástupca: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PaedDr. Miroslav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Kubičár</w:t>
      </w:r>
      <w:proofErr w:type="spellEnd"/>
    </w:p>
    <w:p w14:paraId="601EE01D" w14:textId="77777777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IČO: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37923536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</w:p>
    <w:p w14:paraId="1B88B333" w14:textId="3719742E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DIČ: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2022422567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</w:t>
      </w:r>
    </w:p>
    <w:p w14:paraId="664F5CE7" w14:textId="77777777" w:rsidR="00521CDF" w:rsidRPr="00CB52C7" w:rsidRDefault="00521CDF" w:rsidP="00521CDF">
      <w:pPr>
        <w:pStyle w:val="Odsekzoznamu"/>
        <w:numPr>
          <w:ilvl w:val="0"/>
          <w:numId w:val="156"/>
        </w:numPr>
        <w:spacing w:before="120" w:line="24" w:lineRule="atLeast"/>
        <w:contextualSpacing w:val="0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521CDF">
        <w:rPr>
          <w:rFonts w:asciiTheme="minorHAnsi" w:hAnsiTheme="minorHAnsi" w:cstheme="minorHAnsi"/>
          <w:b/>
          <w:sz w:val="19"/>
          <w:szCs w:val="19"/>
        </w:rPr>
        <w:t>IČ DPH:</w:t>
      </w:r>
      <w:r w:rsidRPr="00CB52C7">
        <w:rPr>
          <w:rFonts w:asciiTheme="minorHAnsi" w:hAnsiTheme="minorHAnsi" w:cstheme="minorHAnsi"/>
          <w:bCs/>
          <w:sz w:val="19"/>
          <w:szCs w:val="19"/>
        </w:rPr>
        <w:t xml:space="preserve"> </w:t>
      </w:r>
      <w:r>
        <w:rPr>
          <w:rFonts w:asciiTheme="minorHAnsi" w:hAnsiTheme="minorHAnsi" w:cstheme="minorHAnsi"/>
          <w:bCs/>
          <w:sz w:val="19"/>
          <w:szCs w:val="19"/>
        </w:rPr>
        <w:t>x</w:t>
      </w:r>
      <w:r w:rsidRPr="00CB52C7">
        <w:rPr>
          <w:rFonts w:asciiTheme="minorHAnsi" w:hAnsiTheme="minorHAnsi" w:cstheme="minorHAnsi"/>
          <w:bCs/>
          <w:sz w:val="19"/>
          <w:szCs w:val="19"/>
        </w:rPr>
        <w:t xml:space="preserve">  </w:t>
      </w:r>
    </w:p>
    <w:p w14:paraId="0DABFEA9" w14:textId="668AD7AF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Tel.: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0907211525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</w:t>
      </w:r>
    </w:p>
    <w:p w14:paraId="556D18F1" w14:textId="18C2BDD2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E-mail: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hyperlink r:id="rId11" w:history="1">
        <w:r w:rsidR="00BE469B" w:rsidRPr="00FA20C2">
          <w:rPr>
            <w:rStyle w:val="Hypertextovprepojenie"/>
            <w:rFonts w:asciiTheme="minorHAnsi" w:hAnsiTheme="minorHAnsi" w:cstheme="minorHAnsi"/>
            <w:szCs w:val="19"/>
          </w:rPr>
          <w:t>kancelaria@rrapu.sk</w:t>
        </w:r>
      </w:hyperlink>
      <w:r w:rsidR="00BE469B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5562B72E" w14:textId="77777777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Internetová stránka: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hyperlink r:id="rId12" w:history="1">
        <w:r w:rsidRPr="006A59A5">
          <w:rPr>
            <w:rStyle w:val="Hypertextovprepojenie"/>
            <w:rFonts w:asciiTheme="minorHAnsi" w:hAnsiTheme="minorHAnsi" w:cstheme="minorHAnsi"/>
            <w:szCs w:val="19"/>
          </w:rPr>
          <w:t>www.rrapu.sk</w:t>
        </w:r>
      </w:hyperlink>
    </w:p>
    <w:p w14:paraId="471A538D" w14:textId="34738C70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Bankové spojenie: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Prima banka Slovensko, a. s.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</w:t>
      </w:r>
    </w:p>
    <w:p w14:paraId="58041B04" w14:textId="5FF5E19E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Číslo účtu: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SK25 5600 0000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0072 3280 9003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      </w:t>
      </w:r>
    </w:p>
    <w:p w14:paraId="419E9C78" w14:textId="178DF16A" w:rsidR="00C4155A" w:rsidRPr="00521CDF" w:rsidRDefault="00C4155A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Kancelária </w:t>
      </w:r>
      <w:r w:rsidR="00521CDF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Regionálnej rozvojovej agentúry </w:t>
      </w:r>
      <w:r w:rsidR="00521CDF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>Púchov,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7B1CC8FD" w14:textId="6B61D2B9" w:rsidR="00C4155A" w:rsidRPr="00CB52C7" w:rsidRDefault="00C4155A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521CDF">
        <w:rPr>
          <w:rFonts w:asciiTheme="minorHAnsi" w:hAnsiTheme="minorHAnsi" w:cstheme="minorHAnsi"/>
          <w:color w:val="000000"/>
          <w:sz w:val="19"/>
          <w:szCs w:val="19"/>
        </w:rPr>
        <w:t xml:space="preserve">Ing. Iveta </w:t>
      </w:r>
      <w:proofErr w:type="spellStart"/>
      <w:r w:rsidR="00521CDF" w:rsidRPr="00521CDF">
        <w:rPr>
          <w:rFonts w:asciiTheme="minorHAnsi" w:hAnsiTheme="minorHAnsi" w:cstheme="minorHAnsi"/>
          <w:color w:val="000000"/>
          <w:sz w:val="19"/>
          <w:szCs w:val="19"/>
        </w:rPr>
        <w:t>Vojcíková</w:t>
      </w:r>
      <w:proofErr w:type="spellEnd"/>
    </w:p>
    <w:p w14:paraId="691EACDE" w14:textId="38C6068B" w:rsidR="00655F19" w:rsidRPr="00BA66F9" w:rsidRDefault="00655F19" w:rsidP="00BA66F9">
      <w:pPr>
        <w:pStyle w:val="Odsekzoznamu"/>
        <w:numPr>
          <w:ilvl w:val="0"/>
          <w:numId w:val="156"/>
        </w:numPr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A66F9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</w:t>
      </w:r>
      <w:r w:rsidR="00BA66F9" w:rsidRPr="00BA66F9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>dodanie odpadkových kontajnerov (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spolu 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>20 kusov) pre separáciu papiera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(</w:t>
      </w:r>
      <w:r w:rsidR="002D73CD">
        <w:rPr>
          <w:rFonts w:asciiTheme="minorHAnsi" w:hAnsiTheme="minorHAnsi" w:cstheme="minorHAnsi"/>
          <w:color w:val="000000"/>
          <w:sz w:val="19"/>
          <w:szCs w:val="19"/>
        </w:rPr>
        <w:t>5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kusov)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, plastu 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(</w:t>
      </w:r>
      <w:r w:rsidR="002D73CD">
        <w:rPr>
          <w:rFonts w:asciiTheme="minorHAnsi" w:hAnsiTheme="minorHAnsi" w:cstheme="minorHAnsi"/>
          <w:color w:val="000000"/>
          <w:sz w:val="19"/>
          <w:szCs w:val="19"/>
        </w:rPr>
        <w:t>10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kusov) 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>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 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>skla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(</w:t>
      </w:r>
      <w:r w:rsidR="002D73CD">
        <w:rPr>
          <w:rFonts w:asciiTheme="minorHAnsi" w:hAnsiTheme="minorHAnsi" w:cstheme="minorHAnsi"/>
          <w:color w:val="000000"/>
          <w:sz w:val="19"/>
          <w:szCs w:val="19"/>
        </w:rPr>
        <w:t>5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kusov)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a </w:t>
      </w:r>
      <w:r w:rsidR="00BA66F9">
        <w:rPr>
          <w:rFonts w:asciiTheme="minorHAnsi" w:hAnsiTheme="minorHAnsi" w:cstheme="minorHAnsi"/>
          <w:color w:val="000000"/>
          <w:sz w:val="19"/>
          <w:szCs w:val="19"/>
        </w:rPr>
        <w:t>inteligentných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odpadových koš</w:t>
      </w:r>
      <w:r w:rsidR="00BA66F9">
        <w:rPr>
          <w:rFonts w:asciiTheme="minorHAnsi" w:hAnsiTheme="minorHAnsi" w:cstheme="minorHAnsi"/>
          <w:color w:val="000000"/>
          <w:sz w:val="19"/>
          <w:szCs w:val="19"/>
        </w:rPr>
        <w:t>ov</w:t>
      </w:r>
      <w:r w:rsidR="00BA66F9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(4 kusy)</w:t>
      </w:r>
      <w:r w:rsidR="00BA66F9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BA66F9" w:rsidRPr="00180B3D">
        <w:rPr>
          <w:sz w:val="19"/>
          <w:szCs w:val="19"/>
        </w:rPr>
        <w:t xml:space="preserve">pre projekt: </w:t>
      </w:r>
      <w:r w:rsidR="00BA66F9" w:rsidRPr="00BA66F9">
        <w:rPr>
          <w:sz w:val="19"/>
          <w:szCs w:val="19"/>
        </w:rPr>
        <w:t xml:space="preserve">Podpora spolupráce a </w:t>
      </w:r>
      <w:proofErr w:type="spellStart"/>
      <w:r w:rsidR="00BA66F9" w:rsidRPr="00BA66F9">
        <w:rPr>
          <w:sz w:val="19"/>
          <w:szCs w:val="19"/>
        </w:rPr>
        <w:t>sdílení</w:t>
      </w:r>
      <w:proofErr w:type="spellEnd"/>
      <w:r w:rsidR="00BA66F9" w:rsidRPr="00BA66F9">
        <w:rPr>
          <w:sz w:val="19"/>
          <w:szCs w:val="19"/>
        </w:rPr>
        <w:t xml:space="preserve"> </w:t>
      </w:r>
      <w:proofErr w:type="spellStart"/>
      <w:r w:rsidR="00BA66F9" w:rsidRPr="00BA66F9">
        <w:rPr>
          <w:sz w:val="19"/>
          <w:szCs w:val="19"/>
        </w:rPr>
        <w:t>zkušenosti</w:t>
      </w:r>
      <w:proofErr w:type="spellEnd"/>
      <w:r w:rsidR="00BA66F9" w:rsidRPr="00BA66F9">
        <w:rPr>
          <w:sz w:val="19"/>
          <w:szCs w:val="19"/>
        </w:rPr>
        <w:t xml:space="preserve"> v oblasti odpadového </w:t>
      </w:r>
      <w:proofErr w:type="spellStart"/>
      <w:r w:rsidR="00BA66F9" w:rsidRPr="00BA66F9">
        <w:rPr>
          <w:sz w:val="19"/>
          <w:szCs w:val="19"/>
        </w:rPr>
        <w:t>hospodářství</w:t>
      </w:r>
      <w:proofErr w:type="spellEnd"/>
      <w:r w:rsidR="00BA66F9" w:rsidRPr="00BA66F9">
        <w:rPr>
          <w:sz w:val="19"/>
          <w:szCs w:val="19"/>
        </w:rPr>
        <w:t xml:space="preserve"> </w:t>
      </w:r>
      <w:proofErr w:type="spellStart"/>
      <w:r w:rsidR="00BA66F9" w:rsidRPr="00BA66F9">
        <w:rPr>
          <w:sz w:val="19"/>
          <w:szCs w:val="19"/>
        </w:rPr>
        <w:t>Zlínska</w:t>
      </w:r>
      <w:proofErr w:type="spellEnd"/>
      <w:r w:rsidR="00BA66F9" w:rsidRPr="00BA66F9">
        <w:rPr>
          <w:sz w:val="19"/>
          <w:szCs w:val="19"/>
        </w:rPr>
        <w:t xml:space="preserve"> a </w:t>
      </w:r>
      <w:proofErr w:type="spellStart"/>
      <w:r w:rsidR="00BA66F9" w:rsidRPr="00BA66F9">
        <w:rPr>
          <w:sz w:val="19"/>
          <w:szCs w:val="19"/>
        </w:rPr>
        <w:t>Púchovska</w:t>
      </w:r>
      <w:proofErr w:type="spellEnd"/>
      <w:r w:rsidR="00BA66F9">
        <w:rPr>
          <w:sz w:val="19"/>
          <w:szCs w:val="19"/>
        </w:rPr>
        <w:t xml:space="preserve"> </w:t>
      </w:r>
      <w:r w:rsidR="00BA66F9" w:rsidRPr="00180B3D">
        <w:rPr>
          <w:sz w:val="19"/>
          <w:szCs w:val="19"/>
        </w:rPr>
        <w:t>s</w:t>
      </w:r>
      <w:r w:rsidR="00BA66F9">
        <w:rPr>
          <w:sz w:val="19"/>
          <w:szCs w:val="19"/>
        </w:rPr>
        <w:t> </w:t>
      </w:r>
      <w:r w:rsidR="00BA66F9" w:rsidRPr="00180B3D">
        <w:rPr>
          <w:sz w:val="19"/>
          <w:szCs w:val="19"/>
        </w:rPr>
        <w:t>kódom</w:t>
      </w:r>
      <w:r w:rsidR="00BA66F9">
        <w:rPr>
          <w:sz w:val="19"/>
          <w:szCs w:val="19"/>
        </w:rPr>
        <w:t xml:space="preserve"> </w:t>
      </w:r>
      <w:r w:rsidR="00BA66F9" w:rsidRPr="00BA66F9">
        <w:rPr>
          <w:sz w:val="19"/>
          <w:szCs w:val="19"/>
        </w:rPr>
        <w:t>304031S080</w:t>
      </w:r>
      <w:r w:rsidR="00BA66F9">
        <w:rPr>
          <w:sz w:val="19"/>
          <w:szCs w:val="19"/>
        </w:rPr>
        <w:t xml:space="preserve"> </w:t>
      </w:r>
      <w:r w:rsidR="00BA66F9" w:rsidRPr="00180B3D">
        <w:rPr>
          <w:sz w:val="19"/>
          <w:szCs w:val="19"/>
        </w:rPr>
        <w:t xml:space="preserve">financovaný </w:t>
      </w:r>
      <w:r w:rsidR="00BA66F9" w:rsidRPr="00DA275F">
        <w:rPr>
          <w:sz w:val="19"/>
          <w:szCs w:val="19"/>
        </w:rPr>
        <w:t xml:space="preserve">z programu </w:t>
      </w:r>
      <w:proofErr w:type="spellStart"/>
      <w:r w:rsidR="00BA66F9" w:rsidRPr="00DA275F">
        <w:rPr>
          <w:sz w:val="19"/>
          <w:szCs w:val="19"/>
        </w:rPr>
        <w:t>Interreg</w:t>
      </w:r>
      <w:proofErr w:type="spellEnd"/>
      <w:r w:rsidR="00BA66F9" w:rsidRPr="00DA275F">
        <w:rPr>
          <w:sz w:val="19"/>
          <w:szCs w:val="19"/>
        </w:rPr>
        <w:t xml:space="preserve"> V-A SK-CZ</w:t>
      </w:r>
      <w:r w:rsidR="00BA66F9">
        <w:rPr>
          <w:sz w:val="19"/>
          <w:szCs w:val="19"/>
        </w:rPr>
        <w:t>.</w:t>
      </w:r>
    </w:p>
    <w:p w14:paraId="58289F44" w14:textId="1264A71E" w:rsidR="00655F19" w:rsidRPr="00BA66F9" w:rsidRDefault="00655F19" w:rsidP="00012217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A66F9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Kúpna zmluva </w:t>
      </w:r>
    </w:p>
    <w:p w14:paraId="43A3AE86" w14:textId="0052C7B3" w:rsidR="00655F19" w:rsidRPr="00CB52C7" w:rsidRDefault="00655F19" w:rsidP="00570673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Podrobný opis predmetu zákazky (predmetu obstarávania):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Predmetom je dodanie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20 ks farebných 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z vysokokvalitného materiálu s objemom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1,1 m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  <w:vertAlign w:val="superscript"/>
        </w:rPr>
        <w:t xml:space="preserve">3 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5F173E">
        <w:rPr>
          <w:rFonts w:asciiTheme="minorHAnsi" w:hAnsiTheme="minorHAnsi" w:cstheme="minorHAnsi"/>
          <w:color w:val="000000"/>
          <w:sz w:val="19"/>
          <w:szCs w:val="19"/>
        </w:rPr>
        <w:t xml:space="preserve">s pedálom na otváranie 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>pre separáciu papiera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(</w:t>
      </w:r>
      <w:r w:rsidR="00161466">
        <w:rPr>
          <w:rFonts w:asciiTheme="minorHAnsi" w:hAnsiTheme="minorHAnsi" w:cstheme="minorHAnsi"/>
          <w:color w:val="000000"/>
          <w:sz w:val="19"/>
          <w:szCs w:val="19"/>
        </w:rPr>
        <w:t>5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 modrá farba)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, plastu 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(</w:t>
      </w:r>
      <w:r w:rsidR="00894105">
        <w:rPr>
          <w:rFonts w:asciiTheme="minorHAnsi" w:hAnsiTheme="minorHAnsi" w:cstheme="minorHAnsi"/>
          <w:color w:val="000000"/>
          <w:sz w:val="19"/>
          <w:szCs w:val="19"/>
        </w:rPr>
        <w:t>10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 žltá farba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) 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>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 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>skla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(</w:t>
      </w:r>
      <w:r w:rsidR="00894105">
        <w:rPr>
          <w:rFonts w:asciiTheme="minorHAnsi" w:hAnsiTheme="minorHAnsi" w:cstheme="minorHAnsi"/>
          <w:color w:val="000000"/>
          <w:sz w:val="19"/>
          <w:szCs w:val="19"/>
        </w:rPr>
        <w:t>5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kusov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zelená 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farba)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. Ďalej dodanie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 4 kus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ov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 xml:space="preserve"> inteligentných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odpadových koš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ov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7E65CF">
        <w:rPr>
          <w:rFonts w:asciiTheme="minorHAnsi" w:hAnsiTheme="minorHAnsi" w:cstheme="minorHAnsi"/>
          <w:color w:val="000000"/>
          <w:sz w:val="19"/>
          <w:szCs w:val="19"/>
        </w:rPr>
        <w:t xml:space="preserve">vrátane kotvenia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s objemom 120 l</w:t>
      </w:r>
      <w:r w:rsidR="00570673" w:rsidRPr="00BA66F9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vybaven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ých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lis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o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m, kt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o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rý na zákl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a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d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e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vlastn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é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ho vyhodno</w:t>
      </w:r>
      <w:r w:rsidR="00570673">
        <w:rPr>
          <w:rFonts w:asciiTheme="minorHAnsi" w:hAnsiTheme="minorHAnsi" w:cstheme="minorHAnsi"/>
          <w:color w:val="000000"/>
          <w:sz w:val="19"/>
          <w:szCs w:val="19"/>
        </w:rPr>
        <w:t>tenia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spúšťa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lisov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anie 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vho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d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eného odpadu.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Tento kôš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je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prevádzkovaný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na základ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e 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ba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té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rie dobíj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anej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solárn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y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>m panel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o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m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>umiestneným</w:t>
      </w:r>
      <w:r w:rsidR="00570673" w:rsidRPr="00570673">
        <w:rPr>
          <w:rFonts w:asciiTheme="minorHAnsi" w:hAnsiTheme="minorHAnsi" w:cstheme="minorHAnsi"/>
          <w:color w:val="000000"/>
          <w:sz w:val="19"/>
          <w:szCs w:val="19"/>
        </w:rPr>
        <w:t xml:space="preserve"> na koši. </w:t>
      </w:r>
    </w:p>
    <w:p w14:paraId="6B4715D5" w14:textId="1A25C2FA" w:rsidR="00B22D22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Miesto dodania predmetu zákazky: </w:t>
      </w:r>
    </w:p>
    <w:p w14:paraId="12D2E690" w14:textId="3AC12256" w:rsidR="00655F19" w:rsidRDefault="00B22D22" w:rsidP="00B22D2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lastRenderedPageBreak/>
        <w:t xml:space="preserve">1 ks inteligentný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koš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a 3 ks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Obec Zubák</w:t>
      </w:r>
    </w:p>
    <w:p w14:paraId="1E4F21E0" w14:textId="41975316" w:rsidR="00B22D22" w:rsidRDefault="00A15C54" w:rsidP="00B22D2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3</w:t>
      </w:r>
      <w:r w:rsidR="00B22D22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ks 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="00B22D22"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 w:rsidR="00B22D22">
        <w:rPr>
          <w:rFonts w:asciiTheme="minorHAnsi" w:hAnsiTheme="minorHAnsi" w:cstheme="minorHAnsi"/>
          <w:color w:val="000000"/>
          <w:sz w:val="19"/>
          <w:szCs w:val="19"/>
        </w:rPr>
        <w:t xml:space="preserve"> Obec </w:t>
      </w:r>
      <w:r w:rsidR="00161466">
        <w:rPr>
          <w:rFonts w:asciiTheme="minorHAnsi" w:hAnsiTheme="minorHAnsi" w:cstheme="minorHAnsi"/>
          <w:color w:val="000000"/>
          <w:sz w:val="19"/>
          <w:szCs w:val="19"/>
        </w:rPr>
        <w:t>Mestečko</w:t>
      </w:r>
    </w:p>
    <w:p w14:paraId="7B3CDEC1" w14:textId="3A7F2645" w:rsidR="00A15C54" w:rsidRDefault="00A15C54" w:rsidP="00A15C5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3 ks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Poľnohospodárske družstvo Mestečko</w:t>
      </w:r>
    </w:p>
    <w:p w14:paraId="3AEBF624" w14:textId="08CC6D36" w:rsidR="00A15C54" w:rsidRDefault="00A15C54" w:rsidP="00A15C5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1 ks inteligentný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koš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a 3 ks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Obec Dohňany</w:t>
      </w:r>
    </w:p>
    <w:p w14:paraId="2586642B" w14:textId="0F3879B1" w:rsidR="00A15C54" w:rsidRDefault="00A15C54" w:rsidP="00A15C5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1 ks inteligentný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koš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a 2 ks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Obec Lúky</w:t>
      </w:r>
    </w:p>
    <w:p w14:paraId="165575A6" w14:textId="00A129CE" w:rsidR="00A15C54" w:rsidRDefault="00A15C54" w:rsidP="00A15C5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1 ks inteligentný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koš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a 6 ks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farebných </w:t>
      </w:r>
      <w:r w:rsidRPr="00BA66F9">
        <w:rPr>
          <w:rFonts w:asciiTheme="minorHAnsi" w:hAnsiTheme="minorHAnsi" w:cstheme="minorHAnsi"/>
          <w:color w:val="000000"/>
          <w:sz w:val="19"/>
          <w:szCs w:val="19"/>
        </w:rPr>
        <w:t>odpadkových kontajnerov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Obec Lysá pod Makytou</w:t>
      </w:r>
    </w:p>
    <w:p w14:paraId="261F8EEE" w14:textId="561AEDB2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  <w:r w:rsidR="007E65CF" w:rsidRPr="007E65CF">
        <w:rPr>
          <w:rFonts w:asciiTheme="minorHAnsi" w:hAnsiTheme="minorHAnsi" w:cstheme="minorHAnsi"/>
          <w:color w:val="000000"/>
          <w:sz w:val="19"/>
          <w:szCs w:val="19"/>
        </w:rPr>
        <w:t>20</w:t>
      </w:r>
      <w:r w:rsidR="00BE469B" w:rsidRPr="007E65CF">
        <w:rPr>
          <w:rFonts w:asciiTheme="minorHAnsi" w:hAnsiTheme="minorHAnsi" w:cstheme="minorHAnsi"/>
          <w:color w:val="000000"/>
          <w:sz w:val="19"/>
          <w:szCs w:val="19"/>
        </w:rPr>
        <w:t>.0</w:t>
      </w:r>
      <w:r w:rsidR="007E65CF" w:rsidRPr="007E65CF">
        <w:rPr>
          <w:rFonts w:asciiTheme="minorHAnsi" w:hAnsiTheme="minorHAnsi" w:cstheme="minorHAnsi"/>
          <w:color w:val="000000"/>
          <w:sz w:val="19"/>
          <w:szCs w:val="19"/>
        </w:rPr>
        <w:t>9</w:t>
      </w:r>
      <w:r w:rsidR="00BE469B" w:rsidRPr="007E65CF">
        <w:rPr>
          <w:rFonts w:asciiTheme="minorHAnsi" w:hAnsiTheme="minorHAnsi" w:cstheme="minorHAnsi"/>
          <w:color w:val="000000"/>
          <w:sz w:val="19"/>
          <w:szCs w:val="19"/>
        </w:rPr>
        <w:t>.2021</w:t>
      </w:r>
    </w:p>
    <w:p w14:paraId="5C9C5542" w14:textId="60BCA04C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>sú súčasťou výzvy</w:t>
      </w:r>
    </w:p>
    <w:p w14:paraId="6312DA85" w14:textId="4FDBF724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proofErr w:type="spellStart"/>
      <w:r w:rsidR="00BE469B" w:rsidRPr="00DA275F">
        <w:rPr>
          <w:sz w:val="19"/>
          <w:szCs w:val="19"/>
        </w:rPr>
        <w:t>Interreg</w:t>
      </w:r>
      <w:proofErr w:type="spellEnd"/>
      <w:r w:rsidR="00BE469B" w:rsidRPr="00DA275F">
        <w:rPr>
          <w:sz w:val="19"/>
          <w:szCs w:val="19"/>
        </w:rPr>
        <w:t xml:space="preserve"> V-A SK-CZ</w:t>
      </w:r>
    </w:p>
    <w:p w14:paraId="394A1C6C" w14:textId="631FF603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7E65CF">
        <w:rPr>
          <w:rFonts w:asciiTheme="minorHAnsi" w:hAnsiTheme="minorHAnsi" w:cstheme="minorHAnsi"/>
          <w:color w:val="000000"/>
          <w:sz w:val="19"/>
          <w:szCs w:val="19"/>
        </w:rPr>
        <w:t>15</w:t>
      </w:r>
      <w:r w:rsidR="00BE469B">
        <w:rPr>
          <w:rFonts w:asciiTheme="minorHAnsi" w:hAnsiTheme="minorHAnsi" w:cstheme="minorHAnsi"/>
          <w:color w:val="000000"/>
          <w:sz w:val="19"/>
          <w:szCs w:val="19"/>
        </w:rPr>
        <w:t>.06.2021 do 12:00 hod.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77011972" w14:textId="078927BD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>poštou alebo osobne</w:t>
      </w:r>
      <w:r w:rsidR="00E04969">
        <w:rPr>
          <w:rFonts w:asciiTheme="minorHAnsi" w:hAnsiTheme="minorHAnsi" w:cstheme="minorHAnsi"/>
          <w:color w:val="000000"/>
          <w:sz w:val="19"/>
          <w:szCs w:val="19"/>
        </w:rPr>
        <w:t xml:space="preserve"> alebo emailom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6CE23B55" w14:textId="526FDF04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ponúk: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BE469B" w:rsidRPr="00830FDC">
        <w:rPr>
          <w:rFonts w:asciiTheme="minorHAnsi" w:hAnsiTheme="minorHAnsi" w:cstheme="minorHAnsi"/>
          <w:bCs/>
          <w:color w:val="000000"/>
          <w:sz w:val="19"/>
          <w:szCs w:val="19"/>
        </w:rPr>
        <w:t>najnižšia cena bez DPH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6C85A5D0" w14:textId="77777777" w:rsidR="00BE469B" w:rsidRPr="00CB52C7" w:rsidRDefault="00655F19" w:rsidP="007E65C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  <w:r w:rsidR="00BE469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Ponuku predloží uchádzač písomne v jednom vyhotovení v slovenskom jazyku formou riadneho vyplnenia prílohy č. 1 tejto výzvy. </w:t>
      </w:r>
    </w:p>
    <w:p w14:paraId="5E370BFB" w14:textId="77777777" w:rsidR="00BE469B" w:rsidRPr="00CB52C7" w:rsidRDefault="00BE469B" w:rsidP="007E65C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Požadujeme, aby ponuka obsahovala nasledovné doklady a údaje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>:</w:t>
      </w:r>
    </w:p>
    <w:p w14:paraId="00D379EC" w14:textId="6981ECDA" w:rsidR="00BE469B" w:rsidRPr="00CB52C7" w:rsidRDefault="00BE469B" w:rsidP="007E65C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Identifikačné údaje uchádzača: </w:t>
      </w:r>
      <w:r w:rsidR="009B424F" w:rsidRPr="00830E30">
        <w:rPr>
          <w:rFonts w:asciiTheme="minorHAnsi" w:hAnsiTheme="minorHAnsi" w:cstheme="minorHAnsi"/>
          <w:sz w:val="19"/>
          <w:szCs w:val="19"/>
          <w:lang w:eastAsia="en-US"/>
        </w:rPr>
        <w:t>obchodné meno a sídlo uchádzača, IČO, DIČ, IČ DPH, telefón, e-mail, s uvedením predmetu zákazky na ktorú sa ponuka predkladá.</w:t>
      </w:r>
    </w:p>
    <w:p w14:paraId="4BF90F20" w14:textId="77777777" w:rsidR="00BE469B" w:rsidRPr="00CB52C7" w:rsidRDefault="00BE469B" w:rsidP="007E65C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N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ávrh uchádzača na plnenie kritéria na vyhodnotenie ponúk </w:t>
      </w:r>
      <w:r w:rsidRPr="00830FD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vyplnená príloha č. 1 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, </w:t>
      </w:r>
      <w:r w:rsidRPr="00830FD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tejto výzvy, 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ktorá obsahuje </w:t>
      </w:r>
      <w:r w:rsidRPr="00830FD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cenový návrh uchádzača na plnenie kritéria na vyhodnotenie ponúk </w:t>
      </w:r>
    </w:p>
    <w:p w14:paraId="2CC627E7" w14:textId="77777777" w:rsidR="00BE469B" w:rsidRPr="00CB52C7" w:rsidRDefault="00BE469B" w:rsidP="007E65C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Fotokópia dokladu o oprávnení dodávať tovar, poskytovať službu resp. uskutočňovať stavebné práce.</w:t>
      </w:r>
      <w:r w:rsidRPr="00CB52C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U právnických osôb napr. výpis z obchodného registra, u fyzických osôb napr. výpis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zo živnostenského registra (stačí fotokópia) v prípade, že uchádzač predloží ponuku na základe zákazky zverejnenej na webovom sídle verejného obstarávateľa. </w:t>
      </w:r>
    </w:p>
    <w:p w14:paraId="733A9498" w14:textId="54D871D5" w:rsidR="00655F19" w:rsidRPr="00CB52C7" w:rsidRDefault="00655F19" w:rsidP="00BE469B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  <w:r w:rsidR="007E65CF">
        <w:rPr>
          <w:rFonts w:asciiTheme="minorHAnsi" w:hAnsiTheme="minorHAnsi" w:cstheme="minorHAnsi"/>
          <w:color w:val="000000"/>
          <w:sz w:val="19"/>
          <w:szCs w:val="19"/>
        </w:rPr>
        <w:t>15</w:t>
      </w:r>
      <w:r w:rsidR="00BE469B">
        <w:rPr>
          <w:rFonts w:asciiTheme="minorHAnsi" w:hAnsiTheme="minorHAnsi" w:cstheme="minorHAnsi"/>
          <w:color w:val="000000"/>
          <w:sz w:val="19"/>
          <w:szCs w:val="19"/>
        </w:rPr>
        <w:t>.06.2021 do 13:00 hod.</w:t>
      </w:r>
    </w:p>
    <w:p w14:paraId="6BC8B5E4" w14:textId="6F4B2A3A" w:rsidR="00655F19" w:rsidRPr="00CB52C7" w:rsidRDefault="00E109F4" w:rsidP="007E65C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818F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Postup pri otváraní ponúk: </w:t>
      </w:r>
      <w:r w:rsidRPr="006818FA">
        <w:rPr>
          <w:rFonts w:asciiTheme="minorHAnsi" w:hAnsiTheme="minorHAnsi" w:cstheme="minorHAnsi"/>
          <w:color w:val="000000"/>
          <w:sz w:val="19"/>
          <w:szCs w:val="19"/>
        </w:rPr>
        <w:t>verejné otváranie ponúk, účasť bude umožnená všetkým uchádzačom</w:t>
      </w:r>
      <w:r w:rsidR="00655F19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53962E6A" w14:textId="03CFBF78" w:rsidR="00655F19" w:rsidRPr="00BE469B" w:rsidRDefault="00655F19" w:rsidP="00BE469B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BE469B">
        <w:rPr>
          <w:rFonts w:asciiTheme="minorHAnsi" w:hAnsiTheme="minorHAnsi" w:cstheme="minorHAnsi"/>
          <w:color w:val="000000"/>
          <w:sz w:val="19"/>
          <w:szCs w:val="19"/>
        </w:rPr>
        <w:t>31.12.2021</w:t>
      </w:r>
    </w:p>
    <w:p w14:paraId="6C8DE297" w14:textId="2D0F72BC" w:rsidR="00C4155A" w:rsidRPr="00BE469B" w:rsidRDefault="00655F19" w:rsidP="00BE469B">
      <w:pPr>
        <w:pStyle w:val="Default"/>
        <w:numPr>
          <w:ilvl w:val="0"/>
          <w:numId w:val="156"/>
        </w:numPr>
        <w:spacing w:before="120" w:line="24" w:lineRule="atLeast"/>
        <w:ind w:left="714" w:hanging="357"/>
        <w:jc w:val="both"/>
        <w:rPr>
          <w:rFonts w:asciiTheme="minorHAnsi" w:hAnsiTheme="minorHAnsi" w:cstheme="minorHAnsi"/>
          <w:b/>
          <w:bCs/>
          <w:sz w:val="19"/>
          <w:szCs w:val="19"/>
          <w:lang w:val="sk-SK"/>
        </w:rPr>
      </w:pPr>
      <w:r w:rsidRPr="00E04969">
        <w:rPr>
          <w:rFonts w:asciiTheme="minorHAnsi" w:hAnsiTheme="minorHAnsi" w:cstheme="minorHAnsi"/>
          <w:b/>
          <w:bCs/>
          <w:sz w:val="19"/>
          <w:szCs w:val="19"/>
          <w:lang w:val="sk-SK"/>
        </w:rPr>
        <w:t xml:space="preserve">Osoby určené pre styk so záujemcami a uchádzačmi: </w:t>
      </w:r>
      <w:r w:rsidR="00BE469B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Ing. Iveta </w:t>
      </w:r>
      <w:proofErr w:type="spellStart"/>
      <w:r w:rsidR="00BE469B">
        <w:rPr>
          <w:rFonts w:asciiTheme="minorHAnsi" w:hAnsiTheme="minorHAnsi" w:cstheme="minorHAnsi"/>
          <w:bCs/>
          <w:sz w:val="19"/>
          <w:szCs w:val="19"/>
          <w:lang w:val="sk-SK"/>
        </w:rPr>
        <w:t>Vojcíková</w:t>
      </w:r>
      <w:proofErr w:type="spellEnd"/>
      <w:r w:rsidR="00BE469B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, projektová manažérka RRA PU, </w:t>
      </w:r>
      <w:r w:rsidR="00BE469B">
        <w:rPr>
          <w:rFonts w:asciiTheme="minorHAnsi" w:hAnsiTheme="minorHAnsi" w:cstheme="minorHAnsi"/>
          <w:sz w:val="19"/>
          <w:szCs w:val="19"/>
        </w:rPr>
        <w:t>0907211525</w:t>
      </w:r>
      <w:r w:rsidR="00BE469B" w:rsidRPr="00CB52C7">
        <w:rPr>
          <w:rFonts w:asciiTheme="minorHAnsi" w:hAnsiTheme="minorHAnsi" w:cstheme="minorHAnsi"/>
          <w:sz w:val="19"/>
          <w:szCs w:val="19"/>
        </w:rPr>
        <w:t xml:space="preserve">  </w:t>
      </w:r>
    </w:p>
    <w:p w14:paraId="1E7ABB4B" w14:textId="1A3ABAC3" w:rsidR="00655F19" w:rsidRPr="00CB52C7" w:rsidRDefault="00655F19" w:rsidP="00C4155A">
      <w:pPr>
        <w:pStyle w:val="Default"/>
        <w:numPr>
          <w:ilvl w:val="0"/>
          <w:numId w:val="15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Ďalšie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informácie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verejného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obstarávateľa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>:</w:t>
      </w:r>
    </w:p>
    <w:p w14:paraId="4EF6CAD1" w14:textId="3DA93EA7" w:rsidR="00BE469B" w:rsidRDefault="005F173E" w:rsidP="005F173E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Cs w:val="19"/>
          <w:lang w:val="sk-SK"/>
        </w:rPr>
      </w:pPr>
      <w:r w:rsidRPr="005F173E">
        <w:rPr>
          <w:rFonts w:asciiTheme="minorHAnsi" w:hAnsiTheme="minorHAnsi" w:cstheme="minorHAnsi"/>
          <w:color w:val="000000"/>
          <w:szCs w:val="19"/>
          <w:lang w:val="sk-SK"/>
        </w:rPr>
        <w:t>Pokiaľ predložené ponuky nepresiahnu výšku finančného limitu zákaziek s nízkou hodnotou a finančných možností verejného obstarávateľa, Vaša ponuka môže byť zároveň použitá pre účely výberového konania.</w:t>
      </w:r>
    </w:p>
    <w:p w14:paraId="20D56888" w14:textId="77777777" w:rsidR="005F173E" w:rsidRPr="00E04969" w:rsidRDefault="005F173E" w:rsidP="005F173E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6CCF9C00" w14:textId="77777777" w:rsidR="00BE469B" w:rsidRPr="00E04969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S úctou,</w:t>
      </w:r>
    </w:p>
    <w:p w14:paraId="73A0914D" w14:textId="77777777" w:rsidR="00BE469B" w:rsidRPr="00E04969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4F051571" w14:textId="34756BD5" w:rsidR="00BE469B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7B6977C" w14:textId="04FC83AA" w:rsidR="00E109F4" w:rsidRDefault="00E109F4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6653BC70" w14:textId="357110EB" w:rsidR="00A34F5A" w:rsidRDefault="00A34F5A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2582A947" w14:textId="77777777" w:rsidR="007E65CF" w:rsidRPr="00E04969" w:rsidRDefault="007E65CF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11477D4" w14:textId="77777777" w:rsidR="00BE469B" w:rsidRPr="00E04969" w:rsidRDefault="00BE469B" w:rsidP="00BE469B">
      <w:pPr>
        <w:autoSpaceDE w:val="0"/>
        <w:autoSpaceDN w:val="0"/>
        <w:adjustRightInd w:val="0"/>
        <w:ind w:left="504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.......................................................... </w:t>
      </w:r>
    </w:p>
    <w:p w14:paraId="5945C972" w14:textId="77777777" w:rsidR="00BE469B" w:rsidRPr="00E04969" w:rsidRDefault="00BE469B" w:rsidP="00BE469B">
      <w:pPr>
        <w:autoSpaceDE w:val="0"/>
        <w:autoSpaceDN w:val="0"/>
        <w:adjustRightInd w:val="0"/>
        <w:spacing w:before="80"/>
        <w:ind w:left="5040"/>
        <w:jc w:val="both"/>
        <w:rPr>
          <w:rFonts w:asciiTheme="minorHAnsi" w:hAnsiTheme="minorHAnsi" w:cstheme="minorHAnsi"/>
          <w:i/>
          <w:color w:val="000000"/>
          <w:szCs w:val="19"/>
          <w:lang w:val="sk-SK"/>
        </w:rPr>
      </w:pPr>
      <w:r>
        <w:rPr>
          <w:rFonts w:asciiTheme="minorHAnsi" w:hAnsiTheme="minorHAnsi" w:cstheme="minorHAnsi"/>
          <w:i/>
          <w:color w:val="000000"/>
          <w:szCs w:val="19"/>
          <w:lang w:val="sk-SK"/>
        </w:rPr>
        <w:t xml:space="preserve">PaedDr. Miroslav </w:t>
      </w:r>
      <w:proofErr w:type="spellStart"/>
      <w:r>
        <w:rPr>
          <w:rFonts w:asciiTheme="minorHAnsi" w:hAnsiTheme="minorHAnsi" w:cstheme="minorHAnsi"/>
          <w:i/>
          <w:color w:val="000000"/>
          <w:szCs w:val="19"/>
          <w:lang w:val="sk-SK"/>
        </w:rPr>
        <w:t>Kubičár</w:t>
      </w:r>
      <w:proofErr w:type="spellEnd"/>
      <w:r>
        <w:rPr>
          <w:rFonts w:asciiTheme="minorHAnsi" w:hAnsiTheme="minorHAnsi" w:cstheme="minorHAnsi"/>
          <w:i/>
          <w:color w:val="000000"/>
          <w:szCs w:val="19"/>
          <w:lang w:val="sk-SK"/>
        </w:rPr>
        <w:t>, riaditeľ RRA PU</w:t>
      </w:r>
    </w:p>
    <w:p w14:paraId="7AABB2C4" w14:textId="77777777" w:rsidR="00BE469B" w:rsidRPr="00E04969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Prílohy: </w:t>
      </w:r>
    </w:p>
    <w:p w14:paraId="224A09C2" w14:textId="5FC90DFF" w:rsidR="00BE469B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Príloha č.</w:t>
      </w: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 1 </w:t>
      </w: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 - </w:t>
      </w:r>
      <w:r w:rsidR="007E65CF">
        <w:rPr>
          <w:rFonts w:asciiTheme="minorHAnsi" w:hAnsiTheme="minorHAnsi" w:cstheme="minorHAnsi"/>
          <w:color w:val="000000"/>
          <w:szCs w:val="19"/>
          <w:lang w:val="sk-SK"/>
        </w:rPr>
        <w:t>Návrh na plnenie kritérií</w:t>
      </w:r>
    </w:p>
    <w:p w14:paraId="57E8C1CB" w14:textId="311BBEFC" w:rsidR="00DC1DB7" w:rsidRDefault="00BE469B" w:rsidP="007E65C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>Príloha č. 2 – Vzor kúpnej zmluvy</w:t>
      </w:r>
    </w:p>
    <w:p w14:paraId="107A9C7F" w14:textId="05DFFECC" w:rsidR="00061BA7" w:rsidRPr="00CB52C7" w:rsidRDefault="00061BA7" w:rsidP="007E65CF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>Príloha č. 3 – Čestné vyhlásenie</w:t>
      </w:r>
    </w:p>
    <w:sectPr w:rsidR="00061BA7" w:rsidRPr="00CB52C7" w:rsidSect="00375EC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9023" w14:textId="77777777" w:rsidR="001C3C58" w:rsidRDefault="001C3C58">
      <w:r>
        <w:separator/>
      </w:r>
    </w:p>
    <w:p w14:paraId="443951A0" w14:textId="77777777" w:rsidR="001C3C58" w:rsidRDefault="001C3C58"/>
  </w:endnote>
  <w:endnote w:type="continuationSeparator" w:id="0">
    <w:p w14:paraId="40DFE7D3" w14:textId="77777777" w:rsidR="001C3C58" w:rsidRDefault="001C3C58">
      <w:r>
        <w:continuationSeparator/>
      </w:r>
    </w:p>
    <w:p w14:paraId="68CD5853" w14:textId="77777777" w:rsidR="001C3C58" w:rsidRDefault="001C3C58"/>
  </w:endnote>
  <w:endnote w:type="continuationNotice" w:id="1">
    <w:p w14:paraId="43920F18" w14:textId="77777777" w:rsidR="001C3C58" w:rsidRDefault="001C3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6A391EA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18B7" w14:textId="77777777" w:rsidR="001C3C58" w:rsidRDefault="001C3C58">
      <w:r>
        <w:separator/>
      </w:r>
    </w:p>
    <w:p w14:paraId="19CFFD59" w14:textId="77777777" w:rsidR="001C3C58" w:rsidRDefault="001C3C58"/>
  </w:footnote>
  <w:footnote w:type="continuationSeparator" w:id="0">
    <w:p w14:paraId="688064AD" w14:textId="77777777" w:rsidR="001C3C58" w:rsidRDefault="001C3C58">
      <w:r>
        <w:continuationSeparator/>
      </w:r>
    </w:p>
    <w:p w14:paraId="20A33091" w14:textId="77777777" w:rsidR="001C3C58" w:rsidRDefault="001C3C58"/>
  </w:footnote>
  <w:footnote w:type="continuationNotice" w:id="1">
    <w:p w14:paraId="02393924" w14:textId="77777777" w:rsidR="001C3C58" w:rsidRDefault="001C3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EDE7" w14:textId="77777777" w:rsidR="00521CDF" w:rsidRPr="00B835F4" w:rsidRDefault="00521CDF" w:rsidP="00521CDF">
    <w:pPr>
      <w:pageBreakBefore/>
      <w:tabs>
        <w:tab w:val="right" w:pos="9070"/>
      </w:tabs>
      <w:autoSpaceDE w:val="0"/>
      <w:autoSpaceDN w:val="0"/>
      <w:adjustRightInd w:val="0"/>
      <w:rPr>
        <w:rFonts w:ascii="Times New Roman" w:hAnsi="Times New Roman"/>
        <w:i/>
        <w:sz w:val="20"/>
        <w:szCs w:val="20"/>
        <w:lang w:val="sk-SK"/>
      </w:rPr>
    </w:pPr>
    <w:proofErr w:type="spellStart"/>
    <w:r>
      <w:rPr>
        <w:rFonts w:ascii="Times New Roman" w:hAnsi="Times New Roman"/>
        <w:i/>
        <w:sz w:val="20"/>
        <w:szCs w:val="20"/>
      </w:rPr>
      <w:t>Príručka</w:t>
    </w:r>
    <w:proofErr w:type="spellEnd"/>
    <w:r>
      <w:rPr>
        <w:rFonts w:ascii="Times New Roman" w:hAnsi="Times New Roman"/>
        <w:i/>
        <w:sz w:val="20"/>
        <w:szCs w:val="20"/>
      </w:rPr>
      <w:t xml:space="preserve"> k </w:t>
    </w:r>
    <w:proofErr w:type="spellStart"/>
    <w:r>
      <w:rPr>
        <w:rFonts w:ascii="Times New Roman" w:hAnsi="Times New Roman"/>
        <w:i/>
        <w:sz w:val="20"/>
        <w:szCs w:val="20"/>
      </w:rPr>
      <w:t>procesu</w:t>
    </w:r>
    <w:proofErr w:type="spellEnd"/>
    <w:r>
      <w:rPr>
        <w:rFonts w:ascii="Times New Roman" w:hAnsi="Times New Roman"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sz w:val="20"/>
        <w:szCs w:val="20"/>
      </w:rPr>
      <w:t>verejného</w:t>
    </w:r>
    <w:proofErr w:type="spellEnd"/>
    <w:r>
      <w:rPr>
        <w:rFonts w:ascii="Times New Roman" w:hAnsi="Times New Roman"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sz w:val="20"/>
        <w:szCs w:val="20"/>
      </w:rPr>
      <w:t>obstarávania</w:t>
    </w:r>
    <w:proofErr w:type="spellEnd"/>
    <w:r>
      <w:rPr>
        <w:rFonts w:ascii="Times New Roman" w:hAnsi="Times New Roman"/>
        <w:i/>
        <w:sz w:val="20"/>
        <w:szCs w:val="20"/>
      </w:rPr>
      <w:t xml:space="preserve"> v. 3.0                                                        </w:t>
    </w:r>
    <w:r>
      <w:rPr>
        <w:rFonts w:ascii="Times New Roman" w:hAnsi="Times New Roman"/>
        <w:i/>
        <w:sz w:val="20"/>
        <w:szCs w:val="20"/>
      </w:rPr>
      <w:tab/>
    </w:r>
    <w:proofErr w:type="spellStart"/>
    <w:r w:rsidRPr="00B835F4">
      <w:rPr>
        <w:rFonts w:ascii="Times New Roman" w:hAnsi="Times New Roman"/>
        <w:i/>
        <w:sz w:val="20"/>
        <w:szCs w:val="20"/>
      </w:rPr>
      <w:t>Pr</w:t>
    </w:r>
    <w:r w:rsidRPr="00B835F4">
      <w:rPr>
        <w:rFonts w:ascii="Times New Roman" w:hAnsi="Times New Roman"/>
        <w:i/>
        <w:sz w:val="20"/>
        <w:szCs w:val="20"/>
        <w:lang w:val="sk-SK"/>
      </w:rPr>
      <w:t>íloha</w:t>
    </w:r>
    <w:proofErr w:type="spellEnd"/>
    <w:r w:rsidRPr="00B835F4">
      <w:rPr>
        <w:rFonts w:ascii="Times New Roman" w:hAnsi="Times New Roman"/>
        <w:i/>
        <w:sz w:val="20"/>
        <w:szCs w:val="20"/>
        <w:lang w:val="sk-SK"/>
      </w:rPr>
      <w:t xml:space="preserve"> č. </w:t>
    </w:r>
    <w:r>
      <w:rPr>
        <w:rFonts w:ascii="Times New Roman" w:hAnsi="Times New Roman"/>
        <w:i/>
        <w:sz w:val="20"/>
        <w:szCs w:val="20"/>
        <w:lang w:val="sk-SK"/>
      </w:rPr>
      <w:t>7</w:t>
    </w:r>
  </w:p>
  <w:p w14:paraId="30AC49F9" w14:textId="77777777" w:rsid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79BA6687" w14:textId="3677E581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  <w:r w:rsidRPr="00521CDF">
      <w:rPr>
        <w:rFonts w:ascii="Arial Narrow" w:hAnsi="Arial Narrow"/>
        <w:i/>
        <w:noProof/>
        <w:color w:val="00B050"/>
        <w:sz w:val="24"/>
      </w:rPr>
      <w:drawing>
        <wp:anchor distT="0" distB="0" distL="114300" distR="114300" simplePos="0" relativeHeight="251660288" behindDoc="1" locked="0" layoutInCell="1" allowOverlap="1" wp14:anchorId="75C1006E" wp14:editId="2972B367">
          <wp:simplePos x="0" y="0"/>
          <wp:positionH relativeFrom="margin">
            <wp:posOffset>1498600</wp:posOffset>
          </wp:positionH>
          <wp:positionV relativeFrom="paragraph">
            <wp:posOffset>-297180</wp:posOffset>
          </wp:positionV>
          <wp:extent cx="2705491" cy="139446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491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BC0C4" w14:textId="3B02E93C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  <w:r w:rsidRPr="00521CDF">
      <w:rPr>
        <w:rFonts w:ascii="Arial Narrow" w:hAnsi="Arial Narrow"/>
        <w:i/>
        <w:color w:val="00B050"/>
        <w:sz w:val="24"/>
      </w:rPr>
      <w:tab/>
    </w:r>
  </w:p>
  <w:p w14:paraId="7EDEE03D" w14:textId="77777777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474D777A" w14:textId="77777777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01ED4BC8" w14:textId="77777777" w:rsid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0780DD93" w14:textId="77777777" w:rsidR="00521CDF" w:rsidRPr="007B5361" w:rsidRDefault="00521CDF" w:rsidP="00521CDF">
    <w:pPr>
      <w:pStyle w:val="Hlavika"/>
      <w:jc w:val="center"/>
      <w:rPr>
        <w:rFonts w:ascii="Arial Narrow" w:hAnsi="Arial Narrow"/>
        <w:i/>
        <w:color w:val="009E47"/>
        <w:sz w:val="24"/>
      </w:rPr>
    </w:pPr>
    <w:proofErr w:type="spellStart"/>
    <w:r w:rsidRPr="007B5361">
      <w:rPr>
        <w:rFonts w:ascii="Arial Narrow" w:hAnsi="Arial Narrow"/>
        <w:i/>
        <w:color w:val="009E47"/>
        <w:sz w:val="24"/>
      </w:rPr>
      <w:t>Námestie</w:t>
    </w:r>
    <w:proofErr w:type="spellEnd"/>
    <w:r w:rsidRPr="007B5361">
      <w:rPr>
        <w:rFonts w:ascii="Arial Narrow" w:hAnsi="Arial Narrow"/>
        <w:i/>
        <w:color w:val="009E47"/>
        <w:sz w:val="24"/>
      </w:rPr>
      <w:t xml:space="preserve"> </w:t>
    </w:r>
    <w:proofErr w:type="spellStart"/>
    <w:r w:rsidRPr="007B5361">
      <w:rPr>
        <w:rFonts w:ascii="Arial Narrow" w:hAnsi="Arial Narrow"/>
        <w:i/>
        <w:color w:val="009E47"/>
        <w:sz w:val="24"/>
      </w:rPr>
      <w:t>slobody</w:t>
    </w:r>
    <w:proofErr w:type="spellEnd"/>
    <w:r w:rsidRPr="007B5361">
      <w:rPr>
        <w:rFonts w:ascii="Arial Narrow" w:hAnsi="Arial Narrow"/>
        <w:i/>
        <w:color w:val="009E47"/>
        <w:sz w:val="24"/>
      </w:rPr>
      <w:t xml:space="preserve"> 1 400, 020 01 </w:t>
    </w:r>
    <w:proofErr w:type="spellStart"/>
    <w:r w:rsidRPr="007B5361">
      <w:rPr>
        <w:rFonts w:ascii="Arial Narrow" w:hAnsi="Arial Narrow"/>
        <w:i/>
        <w:color w:val="009E47"/>
        <w:sz w:val="24"/>
      </w:rPr>
      <w:t>Púchov</w:t>
    </w:r>
    <w:proofErr w:type="spellEnd"/>
    <w:r w:rsidRPr="007B5361">
      <w:rPr>
        <w:rFonts w:ascii="Arial Narrow" w:hAnsi="Arial Narrow"/>
        <w:i/>
        <w:color w:val="009E47"/>
        <w:sz w:val="24"/>
      </w:rPr>
      <w:t>, IČO: 37923536, DIČ: 2022422567, www.rrapu.sk</w:t>
    </w:r>
  </w:p>
  <w:p w14:paraId="068E62ED" w14:textId="69958EA0" w:rsidR="00375EC0" w:rsidRPr="00BA44BB" w:rsidRDefault="00375EC0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4" w15:restartNumberingAfterBreak="0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6" w15:restartNumberingAfterBreak="0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5" w15:restartNumberingAfterBreak="0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7" w15:restartNumberingAfterBreak="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7" w15:restartNumberingAfterBreak="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0" w15:restartNumberingAfterBreak="0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6" w15:restartNumberingAfterBreak="0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 w15:restartNumberingAfterBreak="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 w15:restartNumberingAfterBreak="0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4" w15:restartNumberingAfterBreak="0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4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9" w15:restartNumberingAfterBreak="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0" w15:restartNumberingAfterBreak="0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2" w15:restartNumberingAfterBreak="0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3" w15:restartNumberingAfterBreak="0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1" w15:restartNumberingAfterBreak="0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4" w15:restartNumberingAfterBreak="0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2"/>
  </w:num>
  <w:num w:numId="2">
    <w:abstractNumId w:val="81"/>
  </w:num>
  <w:num w:numId="3">
    <w:abstractNumId w:val="25"/>
  </w:num>
  <w:num w:numId="4">
    <w:abstractNumId w:val="121"/>
  </w:num>
  <w:num w:numId="5">
    <w:abstractNumId w:val="41"/>
  </w:num>
  <w:num w:numId="6">
    <w:abstractNumId w:val="119"/>
  </w:num>
  <w:num w:numId="7">
    <w:abstractNumId w:val="82"/>
  </w:num>
  <w:num w:numId="8">
    <w:abstractNumId w:val="154"/>
  </w:num>
  <w:num w:numId="9">
    <w:abstractNumId w:val="97"/>
  </w:num>
  <w:num w:numId="10">
    <w:abstractNumId w:val="20"/>
  </w:num>
  <w:num w:numId="11">
    <w:abstractNumId w:val="33"/>
  </w:num>
  <w:num w:numId="12">
    <w:abstractNumId w:val="89"/>
  </w:num>
  <w:num w:numId="13">
    <w:abstractNumId w:val="1"/>
  </w:num>
  <w:num w:numId="14">
    <w:abstractNumId w:val="18"/>
  </w:num>
  <w:num w:numId="15">
    <w:abstractNumId w:val="0"/>
  </w:num>
  <w:num w:numId="16">
    <w:abstractNumId w:val="125"/>
  </w:num>
  <w:num w:numId="17">
    <w:abstractNumId w:val="133"/>
  </w:num>
  <w:num w:numId="18">
    <w:abstractNumId w:val="51"/>
  </w:num>
  <w:num w:numId="19">
    <w:abstractNumId w:val="38"/>
  </w:num>
  <w:num w:numId="20">
    <w:abstractNumId w:val="138"/>
  </w:num>
  <w:num w:numId="21">
    <w:abstractNumId w:val="2"/>
  </w:num>
  <w:num w:numId="22">
    <w:abstractNumId w:val="86"/>
  </w:num>
  <w:num w:numId="23">
    <w:abstractNumId w:val="37"/>
  </w:num>
  <w:num w:numId="24">
    <w:abstractNumId w:val="118"/>
  </w:num>
  <w:num w:numId="25">
    <w:abstractNumId w:val="140"/>
  </w:num>
  <w:num w:numId="26">
    <w:abstractNumId w:val="63"/>
  </w:num>
  <w:num w:numId="27">
    <w:abstractNumId w:val="141"/>
  </w:num>
  <w:num w:numId="28">
    <w:abstractNumId w:val="109"/>
  </w:num>
  <w:num w:numId="29">
    <w:abstractNumId w:val="77"/>
  </w:num>
  <w:num w:numId="30">
    <w:abstractNumId w:val="112"/>
  </w:num>
  <w:num w:numId="31">
    <w:abstractNumId w:val="31"/>
  </w:num>
  <w:num w:numId="32">
    <w:abstractNumId w:val="117"/>
  </w:num>
  <w:num w:numId="33">
    <w:abstractNumId w:val="101"/>
  </w:num>
  <w:num w:numId="34">
    <w:abstractNumId w:val="146"/>
  </w:num>
  <w:num w:numId="35">
    <w:abstractNumId w:val="129"/>
  </w:num>
  <w:num w:numId="36">
    <w:abstractNumId w:val="147"/>
  </w:num>
  <w:num w:numId="37">
    <w:abstractNumId w:val="151"/>
  </w:num>
  <w:num w:numId="38">
    <w:abstractNumId w:val="73"/>
  </w:num>
  <w:num w:numId="39">
    <w:abstractNumId w:val="4"/>
  </w:num>
  <w:num w:numId="40">
    <w:abstractNumId w:val="128"/>
  </w:num>
  <w:num w:numId="41">
    <w:abstractNumId w:val="95"/>
  </w:num>
  <w:num w:numId="42">
    <w:abstractNumId w:val="108"/>
  </w:num>
  <w:num w:numId="43">
    <w:abstractNumId w:val="144"/>
  </w:num>
  <w:num w:numId="44">
    <w:abstractNumId w:val="84"/>
  </w:num>
  <w:num w:numId="45">
    <w:abstractNumId w:val="79"/>
  </w:num>
  <w:num w:numId="46">
    <w:abstractNumId w:val="91"/>
  </w:num>
  <w:num w:numId="47">
    <w:abstractNumId w:val="49"/>
  </w:num>
  <w:num w:numId="48">
    <w:abstractNumId w:val="23"/>
  </w:num>
  <w:num w:numId="49">
    <w:abstractNumId w:val="111"/>
  </w:num>
  <w:num w:numId="50">
    <w:abstractNumId w:val="52"/>
  </w:num>
  <w:num w:numId="51">
    <w:abstractNumId w:val="54"/>
  </w:num>
  <w:num w:numId="52">
    <w:abstractNumId w:val="60"/>
  </w:num>
  <w:num w:numId="53">
    <w:abstractNumId w:val="12"/>
  </w:num>
  <w:num w:numId="54">
    <w:abstractNumId w:val="78"/>
  </w:num>
  <w:num w:numId="55">
    <w:abstractNumId w:val="8"/>
  </w:num>
  <w:num w:numId="56">
    <w:abstractNumId w:val="61"/>
  </w:num>
  <w:num w:numId="57">
    <w:abstractNumId w:val="27"/>
  </w:num>
  <w:num w:numId="58">
    <w:abstractNumId w:val="104"/>
  </w:num>
  <w:num w:numId="59">
    <w:abstractNumId w:val="7"/>
  </w:num>
  <w:num w:numId="60">
    <w:abstractNumId w:val="68"/>
  </w:num>
  <w:num w:numId="61">
    <w:abstractNumId w:val="124"/>
  </w:num>
  <w:num w:numId="62">
    <w:abstractNumId w:val="88"/>
  </w:num>
  <w:num w:numId="63">
    <w:abstractNumId w:val="110"/>
  </w:num>
  <w:num w:numId="64">
    <w:abstractNumId w:val="107"/>
  </w:num>
  <w:num w:numId="65">
    <w:abstractNumId w:val="40"/>
  </w:num>
  <w:num w:numId="66">
    <w:abstractNumId w:val="50"/>
  </w:num>
  <w:num w:numId="67">
    <w:abstractNumId w:val="100"/>
  </w:num>
  <w:num w:numId="68">
    <w:abstractNumId w:val="44"/>
  </w:num>
  <w:num w:numId="69">
    <w:abstractNumId w:val="123"/>
  </w:num>
  <w:num w:numId="70">
    <w:abstractNumId w:val="62"/>
  </w:num>
  <w:num w:numId="71">
    <w:abstractNumId w:val="43"/>
  </w:num>
  <w:num w:numId="72">
    <w:abstractNumId w:val="83"/>
  </w:num>
  <w:num w:numId="73">
    <w:abstractNumId w:val="58"/>
  </w:num>
  <w:num w:numId="74">
    <w:abstractNumId w:val="13"/>
  </w:num>
  <w:num w:numId="75">
    <w:abstractNumId w:val="26"/>
  </w:num>
  <w:num w:numId="76">
    <w:abstractNumId w:val="139"/>
  </w:num>
  <w:num w:numId="77">
    <w:abstractNumId w:val="137"/>
  </w:num>
  <w:num w:numId="78">
    <w:abstractNumId w:val="106"/>
  </w:num>
  <w:num w:numId="79">
    <w:abstractNumId w:val="131"/>
  </w:num>
  <w:num w:numId="80">
    <w:abstractNumId w:val="70"/>
  </w:num>
  <w:num w:numId="81">
    <w:abstractNumId w:val="59"/>
  </w:num>
  <w:num w:numId="82">
    <w:abstractNumId w:val="87"/>
  </w:num>
  <w:num w:numId="83">
    <w:abstractNumId w:val="90"/>
  </w:num>
  <w:num w:numId="84">
    <w:abstractNumId w:val="105"/>
  </w:num>
  <w:num w:numId="85">
    <w:abstractNumId w:val="17"/>
  </w:num>
  <w:num w:numId="86">
    <w:abstractNumId w:val="39"/>
  </w:num>
  <w:num w:numId="87">
    <w:abstractNumId w:val="34"/>
  </w:num>
  <w:num w:numId="88">
    <w:abstractNumId w:val="30"/>
  </w:num>
  <w:num w:numId="89">
    <w:abstractNumId w:val="32"/>
  </w:num>
  <w:num w:numId="90">
    <w:abstractNumId w:val="150"/>
  </w:num>
  <w:num w:numId="91">
    <w:abstractNumId w:val="5"/>
  </w:num>
  <w:num w:numId="92">
    <w:abstractNumId w:val="36"/>
  </w:num>
  <w:num w:numId="93">
    <w:abstractNumId w:val="148"/>
  </w:num>
  <w:num w:numId="94">
    <w:abstractNumId w:val="65"/>
  </w:num>
  <w:num w:numId="95">
    <w:abstractNumId w:val="42"/>
  </w:num>
  <w:num w:numId="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</w:num>
  <w:num w:numId="98">
    <w:abstractNumId w:val="6"/>
  </w:num>
  <w:num w:numId="99">
    <w:abstractNumId w:val="72"/>
  </w:num>
  <w:num w:numId="100">
    <w:abstractNumId w:val="96"/>
  </w:num>
  <w:num w:numId="101">
    <w:abstractNumId w:val="127"/>
  </w:num>
  <w:num w:numId="102">
    <w:abstractNumId w:val="16"/>
  </w:num>
  <w:num w:numId="103">
    <w:abstractNumId w:val="135"/>
  </w:num>
  <w:num w:numId="104">
    <w:abstractNumId w:val="11"/>
  </w:num>
  <w:num w:numId="105">
    <w:abstractNumId w:val="74"/>
  </w:num>
  <w:num w:numId="106">
    <w:abstractNumId w:val="136"/>
  </w:num>
  <w:num w:numId="107">
    <w:abstractNumId w:val="92"/>
  </w:num>
  <w:num w:numId="108">
    <w:abstractNumId w:val="9"/>
  </w:num>
  <w:num w:numId="109">
    <w:abstractNumId w:val="10"/>
  </w:num>
  <w:num w:numId="110">
    <w:abstractNumId w:val="56"/>
  </w:num>
  <w:num w:numId="111">
    <w:abstractNumId w:val="99"/>
  </w:num>
  <w:num w:numId="112">
    <w:abstractNumId w:val="15"/>
  </w:num>
  <w:num w:numId="113">
    <w:abstractNumId w:val="113"/>
  </w:num>
  <w:num w:numId="114">
    <w:abstractNumId w:val="75"/>
  </w:num>
  <w:num w:numId="115">
    <w:abstractNumId w:val="114"/>
  </w:num>
  <w:num w:numId="116">
    <w:abstractNumId w:val="132"/>
  </w:num>
  <w:num w:numId="117">
    <w:abstractNumId w:val="53"/>
  </w:num>
  <w:num w:numId="118">
    <w:abstractNumId w:val="149"/>
  </w:num>
  <w:num w:numId="119">
    <w:abstractNumId w:val="145"/>
  </w:num>
  <w:num w:numId="120">
    <w:abstractNumId w:val="103"/>
  </w:num>
  <w:num w:numId="121">
    <w:abstractNumId w:val="14"/>
  </w:num>
  <w:num w:numId="122">
    <w:abstractNumId w:val="21"/>
  </w:num>
  <w:num w:numId="123">
    <w:abstractNumId w:val="69"/>
  </w:num>
  <w:num w:numId="124">
    <w:abstractNumId w:val="94"/>
  </w:num>
  <w:num w:numId="125">
    <w:abstractNumId w:val="57"/>
  </w:num>
  <w:num w:numId="126">
    <w:abstractNumId w:val="115"/>
  </w:num>
  <w:num w:numId="127">
    <w:abstractNumId w:val="55"/>
  </w:num>
  <w:num w:numId="128">
    <w:abstractNumId w:val="93"/>
  </w:num>
  <w:num w:numId="129">
    <w:abstractNumId w:val="130"/>
  </w:num>
  <w:num w:numId="130">
    <w:abstractNumId w:val="22"/>
  </w:num>
  <w:num w:numId="131">
    <w:abstractNumId w:val="46"/>
  </w:num>
  <w:num w:numId="132">
    <w:abstractNumId w:val="152"/>
  </w:num>
  <w:num w:numId="133">
    <w:abstractNumId w:val="67"/>
  </w:num>
  <w:num w:numId="134">
    <w:abstractNumId w:val="48"/>
  </w:num>
  <w:num w:numId="135">
    <w:abstractNumId w:val="71"/>
  </w:num>
  <w:num w:numId="136">
    <w:abstractNumId w:val="35"/>
  </w:num>
  <w:num w:numId="137">
    <w:abstractNumId w:val="126"/>
  </w:num>
  <w:num w:numId="138">
    <w:abstractNumId w:val="98"/>
  </w:num>
  <w:num w:numId="139">
    <w:abstractNumId w:val="66"/>
  </w:num>
  <w:num w:numId="140">
    <w:abstractNumId w:val="153"/>
  </w:num>
  <w:num w:numId="141">
    <w:abstractNumId w:val="3"/>
  </w:num>
  <w:num w:numId="142">
    <w:abstractNumId w:val="76"/>
  </w:num>
  <w:num w:numId="143">
    <w:abstractNumId w:val="81"/>
  </w:num>
  <w:num w:numId="144">
    <w:abstractNumId w:val="45"/>
  </w:num>
  <w:num w:numId="145">
    <w:abstractNumId w:val="85"/>
  </w:num>
  <w:num w:numId="146">
    <w:abstractNumId w:val="28"/>
  </w:num>
  <w:num w:numId="147">
    <w:abstractNumId w:val="142"/>
  </w:num>
  <w:num w:numId="148">
    <w:abstractNumId w:val="19"/>
  </w:num>
  <w:num w:numId="149">
    <w:abstractNumId w:val="47"/>
  </w:num>
  <w:num w:numId="150">
    <w:abstractNumId w:val="122"/>
  </w:num>
  <w:num w:numId="151">
    <w:abstractNumId w:val="120"/>
  </w:num>
  <w:num w:numId="152">
    <w:abstractNumId w:val="64"/>
  </w:num>
  <w:num w:numId="153">
    <w:abstractNumId w:val="80"/>
  </w:num>
  <w:num w:numId="154">
    <w:abstractNumId w:val="8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3"/>
  </w:num>
  <w:num w:numId="156">
    <w:abstractNumId w:val="134"/>
  </w:num>
  <w:num w:numId="157">
    <w:abstractNumId w:val="116"/>
  </w:num>
  <w:num w:numId="158">
    <w:abstractNumId w:val="10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1BA7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466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3C58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3CD"/>
    <w:rsid w:val="002D7602"/>
    <w:rsid w:val="002E0A93"/>
    <w:rsid w:val="002E32BC"/>
    <w:rsid w:val="002E43B7"/>
    <w:rsid w:val="002E71B4"/>
    <w:rsid w:val="002F0B20"/>
    <w:rsid w:val="002F36D3"/>
    <w:rsid w:val="002F6909"/>
    <w:rsid w:val="003028B5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766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272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93F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87EFC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1CBB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1CDF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673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73E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AEF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87821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65CF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4105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8F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24F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0E0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373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15C54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F5A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2D22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A66F9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469B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39C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480E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A50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9F4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4C8A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1739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283A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AFC20D67-6064-4C82-913D-9720458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F173E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BE469B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BE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rapu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rrapu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5C1E4131B4119B44B458386EC6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23276-A329-4A96-B877-B2707F9BBBFF}"/>
      </w:docPartPr>
      <w:docPartBody>
        <w:p w:rsidR="001F1219" w:rsidRDefault="0074768D" w:rsidP="0074768D">
          <w:pPr>
            <w:pStyle w:val="5D65C1E4131B4119B44B458386EC6F453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  <w:docPart>
      <w:docPartPr>
        <w:name w:val="671AB9ED760244F584DCC80D9C3E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2E367-AB54-4D4B-BE6E-6BFC6A8AFC10}"/>
      </w:docPartPr>
      <w:docPartBody>
        <w:p w:rsidR="007941B9" w:rsidRDefault="001F1219" w:rsidP="001F1219">
          <w:pPr>
            <w:pStyle w:val="671AB9ED760244F584DCC80D9C3E7A33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E3364"/>
    <w:rsid w:val="001F1219"/>
    <w:rsid w:val="0059762B"/>
    <w:rsid w:val="0074768D"/>
    <w:rsid w:val="007941B9"/>
    <w:rsid w:val="007C1849"/>
    <w:rsid w:val="008F0478"/>
    <w:rsid w:val="00906724"/>
    <w:rsid w:val="00CB11E0"/>
    <w:rsid w:val="00D812C3"/>
    <w:rsid w:val="00E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5DADD8-4E19-4F74-996E-9F7A4EC2E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Martina Bednárová</cp:lastModifiedBy>
  <cp:revision>3</cp:revision>
  <cp:lastPrinted>2021-06-04T09:08:00Z</cp:lastPrinted>
  <dcterms:created xsi:type="dcterms:W3CDTF">2021-06-04T09:18:00Z</dcterms:created>
  <dcterms:modified xsi:type="dcterms:W3CDTF">2021-06-23T08:33:00Z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